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9B8" w:rsidRPr="00B529B8" w:rsidRDefault="00B529B8" w:rsidP="00B529B8">
      <w:pPr>
        <w:spacing w:before="60" w:after="120" w:line="240" w:lineRule="auto"/>
        <w:rPr>
          <w:rFonts w:ascii="Arial" w:eastAsia="Times New Roman" w:hAnsi="Arial" w:cs="Arial"/>
          <w:color w:val="000000"/>
          <w:lang w:eastAsia="zh-CN"/>
        </w:rPr>
      </w:pPr>
      <w:r w:rsidRPr="00B529B8">
        <w:rPr>
          <w:rFonts w:ascii="Arial" w:eastAsia="Times New Roman" w:hAnsi="Arial" w:cs="Arial"/>
          <w:b/>
          <w:bCs/>
          <w:color w:val="000000"/>
          <w:lang w:eastAsia="zh-CN"/>
        </w:rPr>
        <w:t>Read</w:t>
      </w:r>
      <w:r w:rsidRPr="00B529B8">
        <w:rPr>
          <w:rFonts w:ascii="Arial" w:eastAsia="Times New Roman" w:hAnsi="Arial" w:cs="Arial"/>
          <w:color w:val="000000"/>
          <w:lang w:eastAsia="zh-CN"/>
        </w:rPr>
        <w:t> </w:t>
      </w:r>
      <w:proofErr w:type="gramStart"/>
      <w:r w:rsidRPr="00B529B8">
        <w:rPr>
          <w:rFonts w:ascii="Arial" w:eastAsia="Times New Roman" w:hAnsi="Arial" w:cs="Arial"/>
          <w:color w:val="000000"/>
          <w:lang w:eastAsia="zh-CN"/>
        </w:rPr>
        <w:t>all of</w:t>
      </w:r>
      <w:proofErr w:type="gramEnd"/>
      <w:r w:rsidRPr="00B529B8">
        <w:rPr>
          <w:rFonts w:ascii="Arial" w:eastAsia="Times New Roman" w:hAnsi="Arial" w:cs="Arial"/>
          <w:color w:val="000000"/>
          <w:lang w:eastAsia="zh-CN"/>
        </w:rPr>
        <w:t xml:space="preserve"> the directions for Part I and Part II carefully </w:t>
      </w:r>
      <w:r w:rsidRPr="00B529B8">
        <w:rPr>
          <w:rFonts w:ascii="Arial" w:eastAsia="Times New Roman" w:hAnsi="Arial" w:cs="Arial"/>
          <w:b/>
          <w:bCs/>
          <w:color w:val="000000"/>
          <w:lang w:eastAsia="zh-CN"/>
        </w:rPr>
        <w:t>before</w:t>
      </w:r>
      <w:r w:rsidRPr="00B529B8">
        <w:rPr>
          <w:rFonts w:ascii="Arial" w:eastAsia="Times New Roman" w:hAnsi="Arial" w:cs="Arial"/>
          <w:color w:val="000000"/>
          <w:lang w:eastAsia="zh-CN"/>
        </w:rPr>
        <w:t> you start your work.</w:t>
      </w:r>
    </w:p>
    <w:p w:rsidR="00B529B8" w:rsidRPr="00B529B8" w:rsidRDefault="00B529B8" w:rsidP="00B529B8">
      <w:pPr>
        <w:spacing w:before="60" w:after="120" w:line="240" w:lineRule="auto"/>
        <w:rPr>
          <w:rFonts w:ascii="Arial" w:eastAsia="Times New Roman" w:hAnsi="Arial" w:cs="Arial"/>
          <w:color w:val="000000"/>
          <w:lang w:eastAsia="zh-CN"/>
        </w:rPr>
      </w:pPr>
      <w:r w:rsidRPr="00B529B8">
        <w:rPr>
          <w:rFonts w:ascii="Arial" w:eastAsia="Times New Roman" w:hAnsi="Arial" w:cs="Arial"/>
          <w:b/>
          <w:bCs/>
          <w:color w:val="000000"/>
          <w:lang w:eastAsia="zh-CN"/>
        </w:rPr>
        <w:t>Part I.</w:t>
      </w:r>
    </w:p>
    <w:p w:rsidR="00B529B8" w:rsidRPr="00B529B8" w:rsidRDefault="00B529B8" w:rsidP="00B529B8">
      <w:pPr>
        <w:spacing w:before="60" w:after="120" w:line="240" w:lineRule="auto"/>
        <w:rPr>
          <w:rFonts w:ascii="Arial" w:eastAsia="Times New Roman" w:hAnsi="Arial" w:cs="Arial"/>
          <w:color w:val="000000"/>
          <w:lang w:eastAsia="zh-CN"/>
        </w:rPr>
      </w:pPr>
      <w:r w:rsidRPr="00B529B8">
        <w:rPr>
          <w:rFonts w:ascii="Arial" w:eastAsia="Times New Roman" w:hAnsi="Arial" w:cs="Arial"/>
          <w:b/>
          <w:bCs/>
          <w:color w:val="000000"/>
          <w:lang w:eastAsia="zh-CN"/>
        </w:rPr>
        <w:t>Complete</w:t>
      </w:r>
      <w:r w:rsidRPr="00B529B8">
        <w:rPr>
          <w:rFonts w:ascii="Arial" w:eastAsia="Times New Roman" w:hAnsi="Arial" w:cs="Arial"/>
          <w:color w:val="000000"/>
          <w:lang w:eastAsia="zh-CN"/>
        </w:rPr>
        <w:t> the following survey titled: </w:t>
      </w:r>
      <w:r w:rsidRPr="00B529B8">
        <w:rPr>
          <w:rFonts w:ascii="Arial" w:eastAsia="Times New Roman" w:hAnsi="Arial" w:cs="Arial"/>
          <w:b/>
          <w:bCs/>
          <w:color w:val="000000"/>
          <w:lang w:eastAsia="zh-CN"/>
        </w:rPr>
        <w:t>"COM100: Experiencing Effective Group Communication "</w:t>
      </w:r>
      <w:r w:rsidRPr="00B529B8">
        <w:rPr>
          <w:rFonts w:ascii="Arial" w:eastAsia="Times New Roman" w:hAnsi="Arial" w:cs="Arial"/>
          <w:color w:val="000000"/>
          <w:lang w:eastAsia="zh-CN"/>
        </w:rPr>
        <w:t> with </w:t>
      </w:r>
      <w:r w:rsidRPr="00B529B8">
        <w:rPr>
          <w:rFonts w:ascii="Arial" w:eastAsia="Times New Roman" w:hAnsi="Arial" w:cs="Arial"/>
          <w:b/>
          <w:bCs/>
          <w:color w:val="000000"/>
          <w:lang w:eastAsia="zh-CN"/>
        </w:rPr>
        <w:t>two</w:t>
      </w:r>
      <w:r w:rsidRPr="00B529B8">
        <w:rPr>
          <w:rFonts w:ascii="Arial" w:eastAsia="Times New Roman" w:hAnsi="Arial" w:cs="Arial"/>
          <w:color w:val="000000"/>
          <w:lang w:eastAsia="zh-CN"/>
        </w:rPr>
        <w:t> different people. This survey asks questions about communication norms for groups they have participated in or observed and about the climate of these groups. Try to choose people who have had different group experiences, including workplace groups, social groups, clubs, etc. Ask each person the following survey questions and take notes on their answers. (Refer to Table 9.2 on page 248 before you start the survey.)</w:t>
      </w:r>
    </w:p>
    <w:p w:rsidR="00B529B8" w:rsidRPr="00B529B8" w:rsidRDefault="00B529B8" w:rsidP="00B529B8">
      <w:pPr>
        <w:spacing w:before="60" w:after="120" w:line="240" w:lineRule="auto"/>
        <w:rPr>
          <w:rFonts w:ascii="Arial" w:eastAsia="Times New Roman" w:hAnsi="Arial" w:cs="Arial"/>
          <w:color w:val="000000"/>
          <w:lang w:eastAsia="zh-CN"/>
        </w:rPr>
      </w:pPr>
      <w:r w:rsidRPr="00B529B8">
        <w:rPr>
          <w:rFonts w:ascii="Arial" w:eastAsia="Times New Roman" w:hAnsi="Arial" w:cs="Arial"/>
          <w:b/>
          <w:bCs/>
          <w:color w:val="000000"/>
          <w:lang w:eastAsia="zh-CN"/>
        </w:rPr>
        <w:t>Note:</w:t>
      </w:r>
      <w:r w:rsidRPr="00B529B8">
        <w:rPr>
          <w:rFonts w:ascii="Arial" w:eastAsia="Times New Roman" w:hAnsi="Arial" w:cs="Arial"/>
          <w:color w:val="000000"/>
          <w:lang w:eastAsia="zh-CN"/>
        </w:rPr>
        <w:t xml:space="preserve"> These experiences must be group communication situations where the people are spending time together </w:t>
      </w:r>
      <w:proofErr w:type="gramStart"/>
      <w:r w:rsidRPr="00B529B8">
        <w:rPr>
          <w:rFonts w:ascii="Arial" w:eastAsia="Times New Roman" w:hAnsi="Arial" w:cs="Arial"/>
          <w:color w:val="000000"/>
          <w:lang w:eastAsia="zh-CN"/>
        </w:rPr>
        <w:t>in order to</w:t>
      </w:r>
      <w:proofErr w:type="gramEnd"/>
      <w:r w:rsidRPr="00B529B8">
        <w:rPr>
          <w:rFonts w:ascii="Arial" w:eastAsia="Times New Roman" w:hAnsi="Arial" w:cs="Arial"/>
          <w:color w:val="000000"/>
          <w:lang w:eastAsia="zh-CN"/>
        </w:rPr>
        <w:t xml:space="preserve"> accomplish a group goal. This usually occurs in a meeting. Training and teaching situations are not usually considered group communication situations.</w:t>
      </w:r>
    </w:p>
    <w:p w:rsidR="00B529B8" w:rsidRPr="00B529B8" w:rsidRDefault="00B529B8" w:rsidP="00B529B8">
      <w:pPr>
        <w:spacing w:before="60" w:after="120" w:line="240" w:lineRule="auto"/>
        <w:rPr>
          <w:rFonts w:ascii="Arial" w:eastAsia="Times New Roman" w:hAnsi="Arial" w:cs="Arial"/>
          <w:color w:val="000000"/>
          <w:lang w:eastAsia="zh-CN"/>
        </w:rPr>
      </w:pPr>
      <w:r w:rsidRPr="00B529B8">
        <w:rPr>
          <w:rFonts w:ascii="Arial" w:eastAsia="Times New Roman" w:hAnsi="Arial" w:cs="Arial"/>
          <w:color w:val="000000"/>
          <w:lang w:eastAsia="zh-CN"/>
        </w:rPr>
        <w:t>The survey answers do not need to be individually submitted, but the information from the surveys should be summarized and directly included in your answers to the questions in Part II; information from the lesson and the textbook should also be included.</w:t>
      </w:r>
    </w:p>
    <w:p w:rsidR="00B529B8" w:rsidRPr="00B529B8" w:rsidRDefault="00B529B8" w:rsidP="00B529B8">
      <w:pPr>
        <w:spacing w:before="60" w:after="120" w:line="240" w:lineRule="auto"/>
        <w:rPr>
          <w:rFonts w:ascii="Arial" w:eastAsia="Times New Roman" w:hAnsi="Arial" w:cs="Arial"/>
          <w:color w:val="000000"/>
          <w:lang w:eastAsia="zh-CN"/>
        </w:rPr>
      </w:pPr>
      <w:r w:rsidRPr="00B529B8">
        <w:rPr>
          <w:rFonts w:ascii="Arial" w:eastAsia="Times New Roman" w:hAnsi="Arial" w:cs="Arial"/>
          <w:b/>
          <w:bCs/>
          <w:color w:val="000000"/>
          <w:lang w:eastAsia="zh-CN"/>
        </w:rPr>
        <w:t>COM100: Experiencing Effective Group Communication Survey</w:t>
      </w:r>
    </w:p>
    <w:p w:rsidR="00B529B8" w:rsidRPr="00B529B8" w:rsidRDefault="00B529B8" w:rsidP="00B529B8">
      <w:pPr>
        <w:numPr>
          <w:ilvl w:val="0"/>
          <w:numId w:val="5"/>
        </w:numPr>
        <w:spacing w:before="100" w:beforeAutospacing="1" w:after="100" w:afterAutospacing="1" w:line="240" w:lineRule="auto"/>
        <w:ind w:left="1020" w:right="300"/>
        <w:rPr>
          <w:rFonts w:ascii="Arial" w:eastAsia="Times New Roman" w:hAnsi="Arial" w:cs="Arial"/>
          <w:color w:val="000000"/>
          <w:lang w:eastAsia="zh-CN"/>
        </w:rPr>
      </w:pPr>
      <w:r w:rsidRPr="00B529B8">
        <w:rPr>
          <w:rFonts w:ascii="Arial" w:eastAsia="Times New Roman" w:hAnsi="Arial" w:cs="Arial"/>
          <w:color w:val="000000"/>
          <w:lang w:eastAsia="zh-CN"/>
        </w:rPr>
        <w:t>Share the definition of small group communication (p. 233) with the person you are surveying.</w:t>
      </w:r>
    </w:p>
    <w:p w:rsidR="00B529B8" w:rsidRPr="00B529B8" w:rsidRDefault="00B529B8" w:rsidP="00B529B8">
      <w:pPr>
        <w:numPr>
          <w:ilvl w:val="0"/>
          <w:numId w:val="5"/>
        </w:numPr>
        <w:spacing w:before="100" w:beforeAutospacing="1" w:after="100" w:afterAutospacing="1" w:line="240" w:lineRule="auto"/>
        <w:ind w:left="1020" w:right="300"/>
        <w:rPr>
          <w:rFonts w:ascii="Arial" w:eastAsia="Times New Roman" w:hAnsi="Arial" w:cs="Arial"/>
          <w:color w:val="000000"/>
          <w:lang w:eastAsia="zh-CN"/>
        </w:rPr>
      </w:pPr>
      <w:r w:rsidRPr="00B529B8">
        <w:rPr>
          <w:rFonts w:ascii="Arial" w:eastAsia="Times New Roman" w:hAnsi="Arial" w:cs="Arial"/>
          <w:color w:val="000000"/>
          <w:lang w:eastAsia="zh-CN"/>
        </w:rPr>
        <w:t>Ask your interviewee: What is one group you have participated in that used effective group communication? (Pay special attention to how your interviewee defines effective communication.)</w:t>
      </w:r>
    </w:p>
    <w:p w:rsidR="00B529B8" w:rsidRPr="00B529B8" w:rsidRDefault="00B529B8" w:rsidP="00B529B8">
      <w:pPr>
        <w:numPr>
          <w:ilvl w:val="0"/>
          <w:numId w:val="5"/>
        </w:numPr>
        <w:spacing w:before="100" w:beforeAutospacing="1" w:after="100" w:afterAutospacing="1" w:line="240" w:lineRule="auto"/>
        <w:ind w:left="1020" w:right="300"/>
        <w:rPr>
          <w:rFonts w:ascii="Arial" w:eastAsia="Times New Roman" w:hAnsi="Arial" w:cs="Arial"/>
          <w:color w:val="000000"/>
          <w:lang w:eastAsia="zh-CN"/>
        </w:rPr>
      </w:pPr>
      <w:r w:rsidRPr="00B529B8">
        <w:rPr>
          <w:rFonts w:ascii="Arial" w:eastAsia="Times New Roman" w:hAnsi="Arial" w:cs="Arial"/>
          <w:color w:val="000000"/>
          <w:lang w:eastAsia="zh-CN"/>
        </w:rPr>
        <w:t>Share the definition of norms (p. 243) with the person you are surveying.</w:t>
      </w:r>
    </w:p>
    <w:p w:rsidR="00B529B8" w:rsidRPr="00B529B8" w:rsidRDefault="00B529B8" w:rsidP="00B529B8">
      <w:pPr>
        <w:numPr>
          <w:ilvl w:val="0"/>
          <w:numId w:val="5"/>
        </w:numPr>
        <w:spacing w:before="100" w:beforeAutospacing="1" w:after="100" w:afterAutospacing="1" w:line="240" w:lineRule="auto"/>
        <w:ind w:left="1020" w:right="300"/>
        <w:rPr>
          <w:rFonts w:ascii="Arial" w:eastAsia="Times New Roman" w:hAnsi="Arial" w:cs="Arial"/>
          <w:color w:val="000000"/>
          <w:lang w:eastAsia="zh-CN"/>
        </w:rPr>
      </w:pPr>
      <w:r w:rsidRPr="00B529B8">
        <w:rPr>
          <w:rFonts w:ascii="Arial" w:eastAsia="Times New Roman" w:hAnsi="Arial" w:cs="Arial"/>
          <w:color w:val="000000"/>
          <w:lang w:eastAsia="zh-CN"/>
        </w:rPr>
        <w:t>Ask your interviewee: What are the norms of the group?</w:t>
      </w:r>
    </w:p>
    <w:p w:rsidR="00B529B8" w:rsidRPr="00B529B8" w:rsidRDefault="00B529B8" w:rsidP="00B529B8">
      <w:pPr>
        <w:numPr>
          <w:ilvl w:val="0"/>
          <w:numId w:val="5"/>
        </w:numPr>
        <w:spacing w:before="100" w:beforeAutospacing="1" w:after="100" w:afterAutospacing="1" w:line="240" w:lineRule="auto"/>
        <w:ind w:left="1020" w:right="300"/>
        <w:rPr>
          <w:rFonts w:ascii="Arial" w:eastAsia="Times New Roman" w:hAnsi="Arial" w:cs="Arial"/>
          <w:color w:val="000000"/>
          <w:lang w:eastAsia="zh-CN"/>
        </w:rPr>
      </w:pPr>
      <w:r w:rsidRPr="00B529B8">
        <w:rPr>
          <w:rFonts w:ascii="Arial" w:eastAsia="Times New Roman" w:hAnsi="Arial" w:cs="Arial"/>
          <w:color w:val="000000"/>
          <w:lang w:eastAsia="zh-CN"/>
        </w:rPr>
        <w:t>Ask your interviewee: How does (or did) the group enforce the communication norms? What happens when a group member ignores or violates a group communication norm? Please give a specific example.</w:t>
      </w:r>
    </w:p>
    <w:p w:rsidR="00B529B8" w:rsidRPr="00B529B8" w:rsidRDefault="00B529B8" w:rsidP="00B529B8">
      <w:pPr>
        <w:numPr>
          <w:ilvl w:val="0"/>
          <w:numId w:val="5"/>
        </w:numPr>
        <w:spacing w:before="100" w:beforeAutospacing="1" w:after="100" w:afterAutospacing="1" w:line="240" w:lineRule="auto"/>
        <w:ind w:left="1020" w:right="300"/>
        <w:rPr>
          <w:rFonts w:ascii="Arial" w:eastAsia="Times New Roman" w:hAnsi="Arial" w:cs="Arial"/>
          <w:color w:val="000000"/>
          <w:lang w:eastAsia="zh-CN"/>
        </w:rPr>
      </w:pPr>
      <w:r w:rsidRPr="00B529B8">
        <w:rPr>
          <w:rFonts w:ascii="Arial" w:eastAsia="Times New Roman" w:hAnsi="Arial" w:cs="Arial"/>
          <w:color w:val="000000"/>
          <w:lang w:eastAsia="zh-CN"/>
        </w:rPr>
        <w:t>Ask your interviewee: How would you rate your own skills for understanding and following group communication norms? Use the following scale: good, fair, or poor. Please give a specific example to explain your rating.</w:t>
      </w:r>
    </w:p>
    <w:p w:rsidR="00B529B8" w:rsidRPr="00B529B8" w:rsidRDefault="00B529B8" w:rsidP="00B529B8">
      <w:pPr>
        <w:numPr>
          <w:ilvl w:val="0"/>
          <w:numId w:val="5"/>
        </w:numPr>
        <w:spacing w:before="100" w:beforeAutospacing="1" w:after="100" w:afterAutospacing="1" w:line="240" w:lineRule="auto"/>
        <w:ind w:left="1020" w:right="300"/>
        <w:rPr>
          <w:rFonts w:ascii="Arial" w:eastAsia="Times New Roman" w:hAnsi="Arial" w:cs="Arial"/>
          <w:color w:val="000000"/>
          <w:lang w:eastAsia="zh-CN"/>
        </w:rPr>
      </w:pPr>
      <w:r w:rsidRPr="00B529B8">
        <w:rPr>
          <w:rFonts w:ascii="Arial" w:eastAsia="Times New Roman" w:hAnsi="Arial" w:cs="Arial"/>
          <w:color w:val="000000"/>
          <w:lang w:eastAsia="zh-CN"/>
        </w:rPr>
        <w:t>Share the definition of communication interaction patterns and the types of small group communication networks on pages 248-249 with your interviewee.</w:t>
      </w:r>
    </w:p>
    <w:p w:rsidR="00B529B8" w:rsidRPr="00B529B8" w:rsidRDefault="00B529B8" w:rsidP="00B529B8">
      <w:pPr>
        <w:numPr>
          <w:ilvl w:val="0"/>
          <w:numId w:val="5"/>
        </w:numPr>
        <w:spacing w:before="100" w:beforeAutospacing="1" w:after="100" w:afterAutospacing="1" w:line="240" w:lineRule="auto"/>
        <w:ind w:left="1020" w:right="300"/>
        <w:rPr>
          <w:rFonts w:ascii="Arial" w:eastAsia="Times New Roman" w:hAnsi="Arial" w:cs="Arial"/>
          <w:color w:val="000000"/>
          <w:lang w:eastAsia="zh-CN"/>
        </w:rPr>
      </w:pPr>
      <w:r w:rsidRPr="00B529B8">
        <w:rPr>
          <w:rFonts w:ascii="Arial" w:eastAsia="Times New Roman" w:hAnsi="Arial" w:cs="Arial"/>
          <w:color w:val="000000"/>
          <w:lang w:eastAsia="zh-CN"/>
        </w:rPr>
        <w:t>Ask your interviewee: What can you tell me about evidence of any of the group communication behaviors that contribute to their group communication pattern? (Show them the networks on p. 249 Figure 9.1.) Was the pattern intentional? Tell me about one to two of these behaviors.</w:t>
      </w:r>
    </w:p>
    <w:p w:rsidR="00B529B8" w:rsidRPr="00B529B8" w:rsidRDefault="00B529B8" w:rsidP="00B529B8">
      <w:pPr>
        <w:numPr>
          <w:ilvl w:val="0"/>
          <w:numId w:val="5"/>
        </w:numPr>
        <w:spacing w:before="100" w:beforeAutospacing="1" w:after="100" w:afterAutospacing="1" w:line="240" w:lineRule="auto"/>
        <w:ind w:left="1020" w:right="300"/>
        <w:rPr>
          <w:rFonts w:ascii="Arial" w:eastAsia="Times New Roman" w:hAnsi="Arial" w:cs="Arial"/>
          <w:color w:val="000000"/>
          <w:lang w:eastAsia="zh-CN"/>
        </w:rPr>
      </w:pPr>
      <w:r w:rsidRPr="00B529B8">
        <w:rPr>
          <w:rFonts w:ascii="Arial" w:eastAsia="Times New Roman" w:hAnsi="Arial" w:cs="Arial"/>
          <w:color w:val="000000"/>
          <w:lang w:eastAsia="zh-CN"/>
        </w:rPr>
        <w:t>Share the phases of group and team development with the person you are surveying.</w:t>
      </w:r>
    </w:p>
    <w:p w:rsidR="00B529B8" w:rsidRPr="00B529B8" w:rsidRDefault="00B529B8" w:rsidP="00B529B8">
      <w:pPr>
        <w:numPr>
          <w:ilvl w:val="0"/>
          <w:numId w:val="5"/>
        </w:numPr>
        <w:spacing w:before="100" w:beforeAutospacing="1" w:after="100" w:afterAutospacing="1" w:line="240" w:lineRule="auto"/>
        <w:ind w:left="1020" w:right="300"/>
        <w:rPr>
          <w:rFonts w:ascii="Arial" w:eastAsia="Times New Roman" w:hAnsi="Arial" w:cs="Arial"/>
          <w:color w:val="000000"/>
          <w:lang w:eastAsia="zh-CN"/>
        </w:rPr>
      </w:pPr>
      <w:r w:rsidRPr="00B529B8">
        <w:rPr>
          <w:rFonts w:ascii="Arial" w:eastAsia="Times New Roman" w:hAnsi="Arial" w:cs="Arial"/>
          <w:color w:val="000000"/>
          <w:lang w:eastAsia="zh-CN"/>
        </w:rPr>
        <w:t>Ask your interviewee: What phase do you think your group is in? Why?</w:t>
      </w:r>
    </w:p>
    <w:p w:rsidR="00B529B8" w:rsidRPr="00B529B8" w:rsidRDefault="00B529B8" w:rsidP="00B529B8">
      <w:pPr>
        <w:numPr>
          <w:ilvl w:val="0"/>
          <w:numId w:val="5"/>
        </w:numPr>
        <w:spacing w:before="100" w:beforeAutospacing="1" w:after="100" w:afterAutospacing="1" w:line="240" w:lineRule="auto"/>
        <w:ind w:left="1020" w:right="300"/>
        <w:rPr>
          <w:rFonts w:ascii="Arial" w:eastAsia="Times New Roman" w:hAnsi="Arial" w:cs="Arial"/>
          <w:color w:val="000000"/>
          <w:lang w:eastAsia="zh-CN"/>
        </w:rPr>
      </w:pPr>
      <w:r w:rsidRPr="00B529B8">
        <w:rPr>
          <w:rFonts w:ascii="Arial" w:eastAsia="Times New Roman" w:hAnsi="Arial" w:cs="Arial"/>
          <w:color w:val="000000"/>
          <w:lang w:eastAsia="zh-CN"/>
        </w:rPr>
        <w:t>Ask your interviewee: What can you tell me about evidence of any of the group communication behaviors that demonstrate conflict and conflict resolution in group communication that is necessary for the problem solving and group relationships that enable the group to accomplish the group's goal? Tell me about one to two of these behaviors.</w:t>
      </w:r>
    </w:p>
    <w:p w:rsidR="00B529B8" w:rsidRPr="00B529B8" w:rsidRDefault="00B529B8" w:rsidP="00B529B8">
      <w:pPr>
        <w:spacing w:before="60" w:after="120" w:line="240" w:lineRule="auto"/>
        <w:rPr>
          <w:rFonts w:ascii="Arial" w:eastAsia="Times New Roman" w:hAnsi="Arial" w:cs="Arial"/>
          <w:color w:val="000000"/>
          <w:lang w:eastAsia="zh-CN"/>
        </w:rPr>
      </w:pPr>
      <w:r w:rsidRPr="00B529B8">
        <w:rPr>
          <w:rFonts w:ascii="Arial" w:eastAsia="Times New Roman" w:hAnsi="Arial" w:cs="Arial"/>
          <w:b/>
          <w:bCs/>
          <w:color w:val="000000"/>
          <w:lang w:eastAsia="zh-CN"/>
        </w:rPr>
        <w:t>Note:</w:t>
      </w:r>
      <w:r w:rsidRPr="00B529B8">
        <w:rPr>
          <w:rFonts w:ascii="Arial" w:eastAsia="Times New Roman" w:hAnsi="Arial" w:cs="Arial"/>
          <w:color w:val="000000"/>
          <w:lang w:eastAsia="zh-CN"/>
        </w:rPr>
        <w:t> The survey answers </w:t>
      </w:r>
      <w:r w:rsidRPr="00B529B8">
        <w:rPr>
          <w:rFonts w:ascii="Arial" w:eastAsia="Times New Roman" w:hAnsi="Arial" w:cs="Arial"/>
          <w:b/>
          <w:bCs/>
          <w:color w:val="000000"/>
          <w:lang w:eastAsia="zh-CN"/>
        </w:rPr>
        <w:t>do not</w:t>
      </w:r>
      <w:r w:rsidRPr="00B529B8">
        <w:rPr>
          <w:rFonts w:ascii="Arial" w:eastAsia="Times New Roman" w:hAnsi="Arial" w:cs="Arial"/>
          <w:color w:val="000000"/>
          <w:lang w:eastAsia="zh-CN"/>
        </w:rPr>
        <w:t> need to be submitted, but the information from the surveys and important concepts from the lesson should be included in your answers. Also, ask yourself the same survey questions. What kind of group communication can you reflect on from your own experiences?</w:t>
      </w:r>
    </w:p>
    <w:p w:rsidR="00B529B8" w:rsidRPr="00B529B8" w:rsidRDefault="00B529B8" w:rsidP="00B529B8">
      <w:pPr>
        <w:spacing w:before="60" w:after="120" w:line="240" w:lineRule="auto"/>
        <w:rPr>
          <w:rFonts w:ascii="Arial" w:eastAsia="Times New Roman" w:hAnsi="Arial" w:cs="Arial"/>
          <w:color w:val="000000"/>
          <w:lang w:eastAsia="zh-CN"/>
        </w:rPr>
      </w:pPr>
      <w:r w:rsidRPr="00B529B8">
        <w:rPr>
          <w:rFonts w:ascii="Arial" w:eastAsia="Times New Roman" w:hAnsi="Arial" w:cs="Arial"/>
          <w:b/>
          <w:bCs/>
          <w:color w:val="000000"/>
          <w:lang w:eastAsia="zh-CN"/>
        </w:rPr>
        <w:lastRenderedPageBreak/>
        <w:t>Part II.</w:t>
      </w:r>
    </w:p>
    <w:p w:rsidR="00B529B8" w:rsidRPr="00B529B8" w:rsidRDefault="00B529B8" w:rsidP="00B529B8">
      <w:pPr>
        <w:spacing w:before="60" w:after="120" w:line="240" w:lineRule="auto"/>
        <w:rPr>
          <w:rFonts w:ascii="Arial" w:eastAsia="Times New Roman" w:hAnsi="Arial" w:cs="Arial"/>
          <w:color w:val="000000"/>
          <w:lang w:eastAsia="zh-CN"/>
        </w:rPr>
      </w:pPr>
      <w:r w:rsidRPr="00B529B8">
        <w:rPr>
          <w:rFonts w:ascii="Arial" w:eastAsia="Times New Roman" w:hAnsi="Arial" w:cs="Arial"/>
          <w:color w:val="000000"/>
          <w:lang w:eastAsia="zh-CN"/>
        </w:rPr>
        <w:t>Read the following questions. Write the answers to the questions, review your work, and submit your answers. Integrate the key concepts and key terms from this lesson into your answers.</w:t>
      </w:r>
    </w:p>
    <w:p w:rsidR="00B529B8" w:rsidRPr="00B529B8" w:rsidRDefault="00B529B8" w:rsidP="00B529B8">
      <w:pPr>
        <w:spacing w:before="60" w:after="120" w:line="240" w:lineRule="auto"/>
        <w:rPr>
          <w:rFonts w:ascii="Arial" w:eastAsia="Times New Roman" w:hAnsi="Arial" w:cs="Arial"/>
          <w:color w:val="000000"/>
          <w:lang w:eastAsia="zh-CN"/>
        </w:rPr>
      </w:pPr>
      <w:r w:rsidRPr="00B529B8">
        <w:rPr>
          <w:rFonts w:ascii="Arial" w:eastAsia="Times New Roman" w:hAnsi="Arial" w:cs="Arial"/>
          <w:color w:val="000000"/>
          <w:lang w:eastAsia="zh-CN"/>
        </w:rPr>
        <w:t>The answer to each question should be approximately 6 to 10 sentences in length. You should write your responses in complete sentences free of spelling and grammatical errors. Please type your answers in a Word document and then paste your answers below each question in the space provided.</w:t>
      </w:r>
    </w:p>
    <w:p w:rsidR="00B529B8" w:rsidRPr="00B529B8" w:rsidRDefault="00B529B8" w:rsidP="00B529B8">
      <w:pPr>
        <w:spacing w:after="0" w:line="240" w:lineRule="auto"/>
        <w:rPr>
          <w:rFonts w:ascii="Times New Roman" w:eastAsia="Times New Roman" w:hAnsi="Times New Roman" w:cs="Times New Roman"/>
          <w:sz w:val="24"/>
          <w:szCs w:val="24"/>
          <w:lang w:eastAsia="zh-CN"/>
        </w:rPr>
      </w:pPr>
      <w:r w:rsidRPr="00B529B8">
        <w:rPr>
          <w:rFonts w:ascii="Arial" w:eastAsia="Times New Roman" w:hAnsi="Arial" w:cs="Arial"/>
          <w:b/>
          <w:bCs/>
          <w:color w:val="000000"/>
          <w:lang w:eastAsia="zh-CN"/>
        </w:rPr>
        <w:t>Before completing this assignment, review the </w:t>
      </w:r>
      <w:hyperlink r:id="rId8" w:history="1">
        <w:r w:rsidRPr="00B529B8">
          <w:rPr>
            <w:rFonts w:ascii="Arial" w:eastAsia="Times New Roman" w:hAnsi="Arial" w:cs="Arial"/>
            <w:b/>
            <w:bCs/>
            <w:color w:val="551A8B"/>
            <w:u w:val="single"/>
            <w:lang w:eastAsia="zh-CN"/>
          </w:rPr>
          <w:t>Grading Rubric</w:t>
        </w:r>
      </w:hyperlink>
      <w:r w:rsidRPr="00B529B8">
        <w:rPr>
          <w:rFonts w:ascii="Arial" w:eastAsia="Times New Roman" w:hAnsi="Arial" w:cs="Arial"/>
          <w:b/>
          <w:bCs/>
          <w:color w:val="000000"/>
          <w:lang w:eastAsia="zh-CN"/>
        </w:rPr>
        <w:t>.</w:t>
      </w:r>
    </w:p>
    <w:p w:rsidR="00B529B8" w:rsidRPr="00B529B8" w:rsidRDefault="00B529B8" w:rsidP="00B529B8">
      <w:pPr>
        <w:numPr>
          <w:ilvl w:val="0"/>
          <w:numId w:val="6"/>
        </w:numPr>
        <w:spacing w:before="100" w:beforeAutospacing="1" w:after="100" w:afterAutospacing="1" w:line="240" w:lineRule="auto"/>
        <w:ind w:left="1020" w:right="300"/>
        <w:rPr>
          <w:rFonts w:ascii="Times New Roman" w:eastAsia="Times New Roman" w:hAnsi="Times New Roman" w:cs="Times New Roman"/>
          <w:sz w:val="24"/>
          <w:szCs w:val="24"/>
          <w:lang w:eastAsia="zh-CN"/>
        </w:rPr>
      </w:pPr>
      <w:r w:rsidRPr="00B529B8">
        <w:rPr>
          <w:rFonts w:ascii="Arial" w:eastAsia="Times New Roman" w:hAnsi="Arial" w:cs="Arial"/>
          <w:color w:val="000000"/>
          <w:lang w:eastAsia="zh-CN"/>
        </w:rPr>
        <w:t>List the people you surveyed and the groups they discussed in the lesson. What similarities and differences between the groups did know notice from the surveys? Use concepts from the lesson, and specifically discuss the type of group(s), norms, and phases of group/team development. Give specific examples from the surveys.</w:t>
      </w:r>
    </w:p>
    <w:p w:rsidR="00B529B8" w:rsidRPr="00B529B8" w:rsidRDefault="00B529B8" w:rsidP="00B529B8">
      <w:pPr>
        <w:numPr>
          <w:ilvl w:val="0"/>
          <w:numId w:val="6"/>
        </w:numPr>
        <w:spacing w:before="100" w:beforeAutospacing="1" w:after="100" w:afterAutospacing="1" w:line="240" w:lineRule="auto"/>
        <w:ind w:left="1020" w:right="300"/>
        <w:rPr>
          <w:rFonts w:ascii="Arial" w:eastAsia="Times New Roman" w:hAnsi="Arial" w:cs="Arial"/>
          <w:color w:val="000000"/>
          <w:lang w:eastAsia="zh-CN"/>
        </w:rPr>
      </w:pPr>
      <w:r w:rsidRPr="00B529B8">
        <w:rPr>
          <w:rFonts w:ascii="Arial" w:eastAsia="Times New Roman" w:hAnsi="Arial" w:cs="Arial"/>
          <w:color w:val="000000"/>
          <w:lang w:eastAsia="zh-CN"/>
        </w:rPr>
        <w:t>Describe when and how a group should institute norms in your own words. Share an example of when a norm was followed successfully and an example of when a norm was violated or broken.</w:t>
      </w:r>
    </w:p>
    <w:p w:rsidR="00B529B8" w:rsidRPr="00B529B8" w:rsidRDefault="00B529B8" w:rsidP="00B529B8">
      <w:pPr>
        <w:numPr>
          <w:ilvl w:val="0"/>
          <w:numId w:val="6"/>
        </w:numPr>
        <w:spacing w:before="100" w:beforeAutospacing="1" w:after="100" w:afterAutospacing="1" w:line="240" w:lineRule="auto"/>
        <w:ind w:left="1020" w:right="300"/>
        <w:rPr>
          <w:rFonts w:ascii="Arial" w:eastAsia="Times New Roman" w:hAnsi="Arial" w:cs="Arial"/>
          <w:color w:val="000000"/>
          <w:lang w:eastAsia="zh-CN"/>
        </w:rPr>
      </w:pPr>
      <w:r w:rsidRPr="00B529B8">
        <w:rPr>
          <w:rFonts w:ascii="Arial" w:eastAsia="Times New Roman" w:hAnsi="Arial" w:cs="Arial"/>
          <w:color w:val="000000"/>
          <w:lang w:eastAsia="zh-CN"/>
        </w:rPr>
        <w:t xml:space="preserve">How did power and status affect the enforcement of group norms with the people you surveyed? </w:t>
      </w:r>
      <w:proofErr w:type="gramStart"/>
      <w:r w:rsidRPr="00B529B8">
        <w:rPr>
          <w:rFonts w:ascii="Arial" w:eastAsia="Times New Roman" w:hAnsi="Arial" w:cs="Arial"/>
          <w:color w:val="000000"/>
          <w:lang w:eastAsia="zh-CN"/>
        </w:rPr>
        <w:t>Refer back</w:t>
      </w:r>
      <w:proofErr w:type="gramEnd"/>
      <w:r w:rsidRPr="00B529B8">
        <w:rPr>
          <w:rFonts w:ascii="Arial" w:eastAsia="Times New Roman" w:hAnsi="Arial" w:cs="Arial"/>
          <w:color w:val="000000"/>
          <w:lang w:eastAsia="zh-CN"/>
        </w:rPr>
        <w:t xml:space="preserve"> to your lesson and textbook regarding these concepts, and give specific examples incorporating these terms.</w:t>
      </w:r>
    </w:p>
    <w:p w:rsidR="00B529B8" w:rsidRPr="00B529B8" w:rsidRDefault="00B529B8" w:rsidP="00B529B8">
      <w:pPr>
        <w:numPr>
          <w:ilvl w:val="0"/>
          <w:numId w:val="6"/>
        </w:numPr>
        <w:spacing w:before="100" w:beforeAutospacing="1" w:after="100" w:afterAutospacing="1" w:line="240" w:lineRule="auto"/>
        <w:ind w:left="1020" w:right="300"/>
        <w:rPr>
          <w:rFonts w:ascii="Arial" w:eastAsia="Times New Roman" w:hAnsi="Arial" w:cs="Arial"/>
          <w:color w:val="000000"/>
          <w:lang w:eastAsia="zh-CN"/>
        </w:rPr>
      </w:pPr>
      <w:r w:rsidRPr="00B529B8">
        <w:rPr>
          <w:rFonts w:ascii="Arial" w:eastAsia="Times New Roman" w:hAnsi="Arial" w:cs="Arial"/>
          <w:color w:val="000000"/>
          <w:lang w:eastAsia="zh-CN"/>
        </w:rPr>
        <w:t xml:space="preserve">List the four phases of group development. What phase is each of your groups in? </w:t>
      </w:r>
      <w:bookmarkStart w:id="0" w:name="_GoBack"/>
      <w:bookmarkEnd w:id="0"/>
      <w:r w:rsidRPr="00B529B8">
        <w:rPr>
          <w:rFonts w:ascii="Arial" w:eastAsia="Times New Roman" w:hAnsi="Arial" w:cs="Arial"/>
          <w:color w:val="000000"/>
          <w:lang w:eastAsia="zh-CN"/>
        </w:rPr>
        <w:t>Use specific examples and concepts from the lesson to justify your answer.</w:t>
      </w:r>
    </w:p>
    <w:p w:rsidR="00B529B8" w:rsidRPr="00B529B8" w:rsidRDefault="00B529B8" w:rsidP="00B529B8">
      <w:pPr>
        <w:numPr>
          <w:ilvl w:val="0"/>
          <w:numId w:val="6"/>
        </w:numPr>
        <w:spacing w:before="100" w:beforeAutospacing="1" w:after="100" w:afterAutospacing="1" w:line="240" w:lineRule="auto"/>
        <w:ind w:left="1020" w:right="300"/>
        <w:rPr>
          <w:rFonts w:ascii="Arial" w:eastAsia="Times New Roman" w:hAnsi="Arial" w:cs="Arial"/>
          <w:color w:val="000000"/>
          <w:lang w:eastAsia="zh-CN"/>
        </w:rPr>
      </w:pPr>
      <w:r w:rsidRPr="00B529B8">
        <w:rPr>
          <w:rFonts w:ascii="Arial" w:eastAsia="Times New Roman" w:hAnsi="Arial" w:cs="Arial"/>
          <w:color w:val="000000"/>
          <w:lang w:eastAsia="zh-CN"/>
        </w:rPr>
        <w:t>Given what you have learned in previous lessons about interpersonal relationships, why does more conflict arise during the secondary tension phase of group development? Did the groups you surveyed report personality conflicts that prevented the group from going forward with their goals, or were they able to reach the emergence and reinforcement phase of conflict?</w:t>
      </w:r>
    </w:p>
    <w:p w:rsidR="00171AB9" w:rsidRPr="00B529B8" w:rsidRDefault="00171AB9" w:rsidP="00B529B8"/>
    <w:sectPr w:rsidR="00171AB9" w:rsidRPr="00B529B8" w:rsidSect="0052058F">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53C" w:rsidRDefault="001C453C" w:rsidP="0052058F">
      <w:pPr>
        <w:spacing w:after="0" w:line="240" w:lineRule="auto"/>
      </w:pPr>
      <w:r>
        <w:separator/>
      </w:r>
    </w:p>
  </w:endnote>
  <w:endnote w:type="continuationSeparator" w:id="0">
    <w:p w:rsidR="001C453C" w:rsidRDefault="001C453C" w:rsidP="00520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53C" w:rsidRDefault="001C453C" w:rsidP="0052058F">
      <w:pPr>
        <w:spacing w:after="0" w:line="240" w:lineRule="auto"/>
      </w:pPr>
      <w:r>
        <w:separator/>
      </w:r>
    </w:p>
  </w:footnote>
  <w:footnote w:type="continuationSeparator" w:id="0">
    <w:p w:rsidR="001C453C" w:rsidRDefault="001C453C" w:rsidP="00520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58F" w:rsidRPr="0052058F" w:rsidRDefault="0052058F" w:rsidP="0052058F">
    <w:pPr>
      <w:pStyle w:val="Header"/>
      <w:spacing w:line="480" w:lineRule="auto"/>
      <w:rPr>
        <w:rFonts w:ascii="Times New Roman" w:hAnsi="Times New Roman" w:cs="Times New Roman"/>
        <w:sz w:val="24"/>
        <w:szCs w:val="24"/>
      </w:rPr>
    </w:pPr>
    <w:r w:rsidRPr="0052058F">
      <w:rPr>
        <w:rFonts w:ascii="Times New Roman" w:hAnsi="Times New Roman" w:cs="Times New Roman"/>
        <w:sz w:val="24"/>
        <w:szCs w:val="24"/>
      </w:rPr>
      <w:t>SOCIOLOGIST</w:t>
    </w:r>
    <w:r w:rsidRPr="0052058F">
      <w:rPr>
        <w:rFonts w:ascii="Times New Roman" w:hAnsi="Times New Roman" w:cs="Times New Roman"/>
        <w:sz w:val="24"/>
        <w:szCs w:val="24"/>
      </w:rPr>
      <w:tab/>
    </w:r>
    <w:r w:rsidRPr="0052058F">
      <w:rPr>
        <w:rFonts w:ascii="Times New Roman" w:hAnsi="Times New Roman" w:cs="Times New Roman"/>
        <w:sz w:val="24"/>
        <w:szCs w:val="24"/>
      </w:rPr>
      <w:tab/>
    </w:r>
    <w:r w:rsidRPr="0052058F">
      <w:rPr>
        <w:rFonts w:ascii="Times New Roman" w:hAnsi="Times New Roman" w:cs="Times New Roman"/>
        <w:sz w:val="24"/>
        <w:szCs w:val="24"/>
      </w:rPr>
      <w:fldChar w:fldCharType="begin"/>
    </w:r>
    <w:r w:rsidRPr="0052058F">
      <w:rPr>
        <w:rFonts w:ascii="Times New Roman" w:hAnsi="Times New Roman" w:cs="Times New Roman"/>
        <w:sz w:val="24"/>
        <w:szCs w:val="24"/>
      </w:rPr>
      <w:instrText xml:space="preserve"> PAGE   \* MERGEFORMAT </w:instrText>
    </w:r>
    <w:r w:rsidRPr="0052058F">
      <w:rPr>
        <w:rFonts w:ascii="Times New Roman" w:hAnsi="Times New Roman" w:cs="Times New Roman"/>
        <w:sz w:val="24"/>
        <w:szCs w:val="24"/>
      </w:rPr>
      <w:fldChar w:fldCharType="separate"/>
    </w:r>
    <w:r w:rsidR="00B529B8">
      <w:rPr>
        <w:rFonts w:ascii="Times New Roman" w:hAnsi="Times New Roman" w:cs="Times New Roman"/>
        <w:noProof/>
        <w:sz w:val="24"/>
        <w:szCs w:val="24"/>
      </w:rPr>
      <w:t>2</w:t>
    </w:r>
    <w:r w:rsidRPr="0052058F">
      <w:rPr>
        <w:rFonts w:ascii="Times New Roman" w:hAnsi="Times New Roman" w:cs="Times New Roman"/>
        <w:noProof/>
        <w:sz w:val="24"/>
        <w:szCs w:val="24"/>
      </w:rPr>
      <w:fldChar w:fldCharType="end"/>
    </w:r>
  </w:p>
  <w:p w:rsidR="0052058F" w:rsidRPr="0052058F" w:rsidRDefault="0052058F" w:rsidP="00520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58F" w:rsidRPr="0052058F" w:rsidRDefault="0052058F" w:rsidP="0052058F">
    <w:pPr>
      <w:pStyle w:val="Header"/>
      <w:spacing w:line="480" w:lineRule="auto"/>
      <w:rPr>
        <w:rFonts w:ascii="Times New Roman" w:hAnsi="Times New Roman" w:cs="Times New Roman"/>
        <w:sz w:val="24"/>
        <w:szCs w:val="24"/>
      </w:rPr>
    </w:pPr>
    <w:r w:rsidRPr="0052058F">
      <w:rPr>
        <w:rFonts w:ascii="Times New Roman" w:hAnsi="Times New Roman" w:cs="Times New Roman"/>
        <w:sz w:val="24"/>
        <w:szCs w:val="24"/>
      </w:rPr>
      <w:t>Running head: SOCIOLOGIST</w:t>
    </w:r>
    <w:r w:rsidRPr="0052058F">
      <w:rPr>
        <w:rFonts w:ascii="Times New Roman" w:hAnsi="Times New Roman" w:cs="Times New Roman"/>
        <w:sz w:val="24"/>
        <w:szCs w:val="24"/>
      </w:rPr>
      <w:tab/>
    </w:r>
    <w:r w:rsidRPr="0052058F">
      <w:rPr>
        <w:rFonts w:ascii="Times New Roman" w:hAnsi="Times New Roman" w:cs="Times New Roman"/>
        <w:sz w:val="24"/>
        <w:szCs w:val="24"/>
      </w:rPr>
      <w:tab/>
    </w:r>
    <w:r w:rsidRPr="0052058F">
      <w:rPr>
        <w:rFonts w:ascii="Times New Roman" w:hAnsi="Times New Roman" w:cs="Times New Roman"/>
        <w:sz w:val="24"/>
        <w:szCs w:val="24"/>
      </w:rPr>
      <w:fldChar w:fldCharType="begin"/>
    </w:r>
    <w:r w:rsidRPr="0052058F">
      <w:rPr>
        <w:rFonts w:ascii="Times New Roman" w:hAnsi="Times New Roman" w:cs="Times New Roman"/>
        <w:sz w:val="24"/>
        <w:szCs w:val="24"/>
      </w:rPr>
      <w:instrText xml:space="preserve"> PAGE   \* MERGEFORMAT </w:instrText>
    </w:r>
    <w:r w:rsidRPr="0052058F">
      <w:rPr>
        <w:rFonts w:ascii="Times New Roman" w:hAnsi="Times New Roman" w:cs="Times New Roman"/>
        <w:sz w:val="24"/>
        <w:szCs w:val="24"/>
      </w:rPr>
      <w:fldChar w:fldCharType="separate"/>
    </w:r>
    <w:r w:rsidR="00B529B8">
      <w:rPr>
        <w:rFonts w:ascii="Times New Roman" w:hAnsi="Times New Roman" w:cs="Times New Roman"/>
        <w:noProof/>
        <w:sz w:val="24"/>
        <w:szCs w:val="24"/>
      </w:rPr>
      <w:t>1</w:t>
    </w:r>
    <w:r w:rsidRPr="0052058F">
      <w:rPr>
        <w:rFonts w:ascii="Times New Roman" w:hAnsi="Times New Roman" w:cs="Times New Roman"/>
        <w:noProof/>
        <w:sz w:val="24"/>
        <w:szCs w:val="24"/>
      </w:rPr>
      <w:fldChar w:fldCharType="end"/>
    </w:r>
  </w:p>
  <w:p w:rsidR="0052058F" w:rsidRDefault="00520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14061"/>
    <w:multiLevelType w:val="multilevel"/>
    <w:tmpl w:val="24F42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D7697E"/>
    <w:multiLevelType w:val="multilevel"/>
    <w:tmpl w:val="BA06E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D31583"/>
    <w:multiLevelType w:val="hybridMultilevel"/>
    <w:tmpl w:val="28861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440884"/>
    <w:multiLevelType w:val="hybridMultilevel"/>
    <w:tmpl w:val="BEB48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E00A8D"/>
    <w:multiLevelType w:val="multilevel"/>
    <w:tmpl w:val="E176F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D6409F"/>
    <w:multiLevelType w:val="multilevel"/>
    <w:tmpl w:val="BADC3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AytzQwMTa3NLcwNTRV0lEKTi0uzszPAykwqQUAkFSHgCwAAAA="/>
  </w:docVars>
  <w:rsids>
    <w:rsidRoot w:val="00D9281F"/>
    <w:rsid w:val="00031BBF"/>
    <w:rsid w:val="0003325B"/>
    <w:rsid w:val="000805B2"/>
    <w:rsid w:val="00080ED1"/>
    <w:rsid w:val="00082DFC"/>
    <w:rsid w:val="00084159"/>
    <w:rsid w:val="00090BA0"/>
    <w:rsid w:val="000A08F1"/>
    <w:rsid w:val="000C3551"/>
    <w:rsid w:val="000D5342"/>
    <w:rsid w:val="0012122D"/>
    <w:rsid w:val="00121835"/>
    <w:rsid w:val="00157F45"/>
    <w:rsid w:val="00171AB9"/>
    <w:rsid w:val="00172F79"/>
    <w:rsid w:val="0019134A"/>
    <w:rsid w:val="001C453C"/>
    <w:rsid w:val="001C507E"/>
    <w:rsid w:val="001C5D86"/>
    <w:rsid w:val="001D7843"/>
    <w:rsid w:val="002132AF"/>
    <w:rsid w:val="00226751"/>
    <w:rsid w:val="002350C4"/>
    <w:rsid w:val="00265E49"/>
    <w:rsid w:val="002C3503"/>
    <w:rsid w:val="002E2128"/>
    <w:rsid w:val="002E533E"/>
    <w:rsid w:val="002E7B27"/>
    <w:rsid w:val="002F6B3F"/>
    <w:rsid w:val="00306548"/>
    <w:rsid w:val="00307643"/>
    <w:rsid w:val="00307E38"/>
    <w:rsid w:val="003342CC"/>
    <w:rsid w:val="00365D27"/>
    <w:rsid w:val="003C1C7A"/>
    <w:rsid w:val="003D0B4C"/>
    <w:rsid w:val="003D3778"/>
    <w:rsid w:val="003D3E6F"/>
    <w:rsid w:val="003E4CC2"/>
    <w:rsid w:val="004A3A39"/>
    <w:rsid w:val="004A3BCB"/>
    <w:rsid w:val="004B1F74"/>
    <w:rsid w:val="004B49D5"/>
    <w:rsid w:val="004D6C72"/>
    <w:rsid w:val="004E0AAB"/>
    <w:rsid w:val="00503E78"/>
    <w:rsid w:val="005128B0"/>
    <w:rsid w:val="0052058F"/>
    <w:rsid w:val="00530A08"/>
    <w:rsid w:val="00534BA1"/>
    <w:rsid w:val="00595D21"/>
    <w:rsid w:val="005B4360"/>
    <w:rsid w:val="005B6F37"/>
    <w:rsid w:val="005C7306"/>
    <w:rsid w:val="005D0F02"/>
    <w:rsid w:val="00613F57"/>
    <w:rsid w:val="006A59C6"/>
    <w:rsid w:val="006A67A4"/>
    <w:rsid w:val="006A784B"/>
    <w:rsid w:val="00726131"/>
    <w:rsid w:val="0072693F"/>
    <w:rsid w:val="00730178"/>
    <w:rsid w:val="0077170D"/>
    <w:rsid w:val="00792140"/>
    <w:rsid w:val="007A1990"/>
    <w:rsid w:val="007B502C"/>
    <w:rsid w:val="007D50D7"/>
    <w:rsid w:val="00807FB9"/>
    <w:rsid w:val="00814770"/>
    <w:rsid w:val="0083314B"/>
    <w:rsid w:val="008438CD"/>
    <w:rsid w:val="0087282A"/>
    <w:rsid w:val="008A072F"/>
    <w:rsid w:val="008A13F2"/>
    <w:rsid w:val="008B2CB2"/>
    <w:rsid w:val="0090253A"/>
    <w:rsid w:val="009049AE"/>
    <w:rsid w:val="0094100F"/>
    <w:rsid w:val="00984A7D"/>
    <w:rsid w:val="009A71FC"/>
    <w:rsid w:val="009B1B86"/>
    <w:rsid w:val="00A10A56"/>
    <w:rsid w:val="00A478E1"/>
    <w:rsid w:val="00A50649"/>
    <w:rsid w:val="00A51545"/>
    <w:rsid w:val="00A57FD5"/>
    <w:rsid w:val="00A76C49"/>
    <w:rsid w:val="00A87B51"/>
    <w:rsid w:val="00AA3698"/>
    <w:rsid w:val="00AB7EA8"/>
    <w:rsid w:val="00AD29DE"/>
    <w:rsid w:val="00B301D9"/>
    <w:rsid w:val="00B45840"/>
    <w:rsid w:val="00B529B8"/>
    <w:rsid w:val="00B835B3"/>
    <w:rsid w:val="00BB6054"/>
    <w:rsid w:val="00BE421E"/>
    <w:rsid w:val="00BF04A2"/>
    <w:rsid w:val="00C24590"/>
    <w:rsid w:val="00C31224"/>
    <w:rsid w:val="00C52D1A"/>
    <w:rsid w:val="00C66C62"/>
    <w:rsid w:val="00C76D9A"/>
    <w:rsid w:val="00C840C3"/>
    <w:rsid w:val="00C92672"/>
    <w:rsid w:val="00CB53B3"/>
    <w:rsid w:val="00CD2814"/>
    <w:rsid w:val="00CE445A"/>
    <w:rsid w:val="00D5005E"/>
    <w:rsid w:val="00D73FB7"/>
    <w:rsid w:val="00D8139B"/>
    <w:rsid w:val="00D9281F"/>
    <w:rsid w:val="00DA05BB"/>
    <w:rsid w:val="00DA0E45"/>
    <w:rsid w:val="00DA762C"/>
    <w:rsid w:val="00DB7E5B"/>
    <w:rsid w:val="00DC61D8"/>
    <w:rsid w:val="00DD092E"/>
    <w:rsid w:val="00DD64EE"/>
    <w:rsid w:val="00DD7B49"/>
    <w:rsid w:val="00DE0E48"/>
    <w:rsid w:val="00E023DD"/>
    <w:rsid w:val="00E023F3"/>
    <w:rsid w:val="00E23B95"/>
    <w:rsid w:val="00E3529F"/>
    <w:rsid w:val="00EA087F"/>
    <w:rsid w:val="00EA3234"/>
    <w:rsid w:val="00EA65D6"/>
    <w:rsid w:val="00EE100B"/>
    <w:rsid w:val="00F03FD3"/>
    <w:rsid w:val="00F07AD8"/>
    <w:rsid w:val="00F31FB6"/>
    <w:rsid w:val="00F70C3F"/>
    <w:rsid w:val="00F72FE6"/>
    <w:rsid w:val="00F816B8"/>
    <w:rsid w:val="00F96C47"/>
    <w:rsid w:val="00FA1D7A"/>
    <w:rsid w:val="00FA4776"/>
    <w:rsid w:val="00FC3613"/>
    <w:rsid w:val="00FD08CB"/>
    <w:rsid w:val="00FD0D07"/>
    <w:rsid w:val="00FD7F15"/>
    <w:rsid w:val="00FE53CE"/>
    <w:rsid w:val="00FF19FD"/>
    <w:rsid w:val="00FF3456"/>
    <w:rsid w:val="00FF4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E04A5D"/>
  <w15:docId w15:val="{825B9F53-1D0C-4D4E-94DD-CEDA66D8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AB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21835"/>
  </w:style>
  <w:style w:type="paragraph" w:styleId="ListParagraph">
    <w:name w:val="List Paragraph"/>
    <w:basedOn w:val="Normal"/>
    <w:uiPriority w:val="34"/>
    <w:qFormat/>
    <w:rsid w:val="009A71FC"/>
    <w:pPr>
      <w:ind w:left="720"/>
      <w:contextualSpacing/>
    </w:pPr>
  </w:style>
  <w:style w:type="paragraph" w:styleId="Header">
    <w:name w:val="header"/>
    <w:basedOn w:val="Normal"/>
    <w:link w:val="HeaderChar"/>
    <w:uiPriority w:val="99"/>
    <w:unhideWhenUsed/>
    <w:rsid w:val="00520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58F"/>
  </w:style>
  <w:style w:type="paragraph" w:styleId="Footer">
    <w:name w:val="footer"/>
    <w:basedOn w:val="Normal"/>
    <w:link w:val="FooterChar"/>
    <w:uiPriority w:val="99"/>
    <w:unhideWhenUsed/>
    <w:rsid w:val="00520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58F"/>
  </w:style>
  <w:style w:type="character" w:customStyle="1" w:styleId="Heading1Char">
    <w:name w:val="Heading 1 Char"/>
    <w:basedOn w:val="DefaultParagraphFont"/>
    <w:link w:val="Heading1"/>
    <w:uiPriority w:val="9"/>
    <w:rsid w:val="00171AB9"/>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171AB9"/>
  </w:style>
  <w:style w:type="character" w:customStyle="1" w:styleId="qmhtmlcontent">
    <w:name w:val="qm_html_content"/>
    <w:basedOn w:val="DefaultParagraphFont"/>
    <w:rsid w:val="00B529B8"/>
  </w:style>
  <w:style w:type="paragraph" w:styleId="NormalWeb">
    <w:name w:val="Normal (Web)"/>
    <w:basedOn w:val="Normal"/>
    <w:uiPriority w:val="99"/>
    <w:semiHidden/>
    <w:unhideWhenUsed/>
    <w:rsid w:val="00B529B8"/>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B529B8"/>
    <w:rPr>
      <w:b/>
      <w:bCs/>
    </w:rPr>
  </w:style>
  <w:style w:type="character" w:styleId="Hyperlink">
    <w:name w:val="Hyperlink"/>
    <w:basedOn w:val="DefaultParagraphFont"/>
    <w:uiPriority w:val="99"/>
    <w:semiHidden/>
    <w:unhideWhenUsed/>
    <w:rsid w:val="00B52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856031">
      <w:bodyDiv w:val="1"/>
      <w:marLeft w:val="0"/>
      <w:marRight w:val="0"/>
      <w:marTop w:val="0"/>
      <w:marBottom w:val="0"/>
      <w:divBdr>
        <w:top w:val="none" w:sz="0" w:space="0" w:color="auto"/>
        <w:left w:val="none" w:sz="0" w:space="0" w:color="auto"/>
        <w:bottom w:val="none" w:sz="0" w:space="0" w:color="auto"/>
        <w:right w:val="none" w:sz="0" w:space="0" w:color="auto"/>
      </w:divBdr>
    </w:div>
    <w:div w:id="445925559">
      <w:bodyDiv w:val="1"/>
      <w:marLeft w:val="0"/>
      <w:marRight w:val="0"/>
      <w:marTop w:val="0"/>
      <w:marBottom w:val="0"/>
      <w:divBdr>
        <w:top w:val="none" w:sz="0" w:space="0" w:color="auto"/>
        <w:left w:val="none" w:sz="0" w:space="0" w:color="auto"/>
        <w:bottom w:val="none" w:sz="0" w:space="0" w:color="auto"/>
        <w:right w:val="none" w:sz="0" w:space="0" w:color="auto"/>
      </w:divBdr>
    </w:div>
    <w:div w:id="628560201">
      <w:bodyDiv w:val="1"/>
      <w:marLeft w:val="0"/>
      <w:marRight w:val="0"/>
      <w:marTop w:val="0"/>
      <w:marBottom w:val="0"/>
      <w:divBdr>
        <w:top w:val="none" w:sz="0" w:space="0" w:color="auto"/>
        <w:left w:val="none" w:sz="0" w:space="0" w:color="auto"/>
        <w:bottom w:val="none" w:sz="0" w:space="0" w:color="auto"/>
        <w:right w:val="none" w:sz="0" w:space="0" w:color="auto"/>
      </w:divBdr>
    </w:div>
    <w:div w:id="720594703">
      <w:bodyDiv w:val="1"/>
      <w:marLeft w:val="0"/>
      <w:marRight w:val="0"/>
      <w:marTop w:val="0"/>
      <w:marBottom w:val="0"/>
      <w:divBdr>
        <w:top w:val="none" w:sz="0" w:space="0" w:color="auto"/>
        <w:left w:val="none" w:sz="0" w:space="0" w:color="auto"/>
        <w:bottom w:val="none" w:sz="0" w:space="0" w:color="auto"/>
        <w:right w:val="none" w:sz="0" w:space="0" w:color="auto"/>
      </w:divBdr>
    </w:div>
    <w:div w:id="1229221042">
      <w:bodyDiv w:val="1"/>
      <w:marLeft w:val="0"/>
      <w:marRight w:val="0"/>
      <w:marTop w:val="0"/>
      <w:marBottom w:val="0"/>
      <w:divBdr>
        <w:top w:val="none" w:sz="0" w:space="0" w:color="auto"/>
        <w:left w:val="none" w:sz="0" w:space="0" w:color="auto"/>
        <w:bottom w:val="none" w:sz="0" w:space="0" w:color="auto"/>
        <w:right w:val="none" w:sz="0" w:space="0" w:color="auto"/>
      </w:divBdr>
    </w:div>
    <w:div w:id="1427844548">
      <w:bodyDiv w:val="1"/>
      <w:marLeft w:val="0"/>
      <w:marRight w:val="0"/>
      <w:marTop w:val="0"/>
      <w:marBottom w:val="0"/>
      <w:divBdr>
        <w:top w:val="none" w:sz="0" w:space="0" w:color="auto"/>
        <w:left w:val="none" w:sz="0" w:space="0" w:color="auto"/>
        <w:bottom w:val="none" w:sz="0" w:space="0" w:color="auto"/>
        <w:right w:val="none" w:sz="0" w:space="0" w:color="auto"/>
      </w:divBdr>
    </w:div>
    <w:div w:id="1567449085">
      <w:bodyDiv w:val="1"/>
      <w:marLeft w:val="0"/>
      <w:marRight w:val="0"/>
      <w:marTop w:val="0"/>
      <w:marBottom w:val="0"/>
      <w:divBdr>
        <w:top w:val="none" w:sz="0" w:space="0" w:color="auto"/>
        <w:left w:val="none" w:sz="0" w:space="0" w:color="auto"/>
        <w:bottom w:val="none" w:sz="0" w:space="0" w:color="auto"/>
        <w:right w:val="none" w:sz="0" w:space="0" w:color="auto"/>
      </w:divBdr>
    </w:div>
    <w:div w:id="1641306375">
      <w:bodyDiv w:val="1"/>
      <w:marLeft w:val="0"/>
      <w:marRight w:val="0"/>
      <w:marTop w:val="0"/>
      <w:marBottom w:val="0"/>
      <w:divBdr>
        <w:top w:val="none" w:sz="0" w:space="0" w:color="auto"/>
        <w:left w:val="none" w:sz="0" w:space="0" w:color="auto"/>
        <w:bottom w:val="none" w:sz="0" w:space="0" w:color="auto"/>
        <w:right w:val="none" w:sz="0" w:space="0" w:color="auto"/>
      </w:divBdr>
    </w:div>
    <w:div w:id="1915502881">
      <w:bodyDiv w:val="1"/>
      <w:marLeft w:val="0"/>
      <w:marRight w:val="0"/>
      <w:marTop w:val="0"/>
      <w:marBottom w:val="0"/>
      <w:divBdr>
        <w:top w:val="none" w:sz="0" w:space="0" w:color="auto"/>
        <w:left w:val="none" w:sz="0" w:space="0" w:color="auto"/>
        <w:bottom w:val="none" w:sz="0" w:space="0" w:color="auto"/>
        <w:right w:val="none" w:sz="0" w:space="0" w:color="auto"/>
      </w:divBdr>
    </w:div>
    <w:div w:id="2061975902">
      <w:bodyDiv w:val="1"/>
      <w:marLeft w:val="0"/>
      <w:marRight w:val="0"/>
      <w:marTop w:val="0"/>
      <w:marBottom w:val="0"/>
      <w:divBdr>
        <w:top w:val="none" w:sz="0" w:space="0" w:color="auto"/>
        <w:left w:val="none" w:sz="0" w:space="0" w:color="auto"/>
        <w:bottom w:val="none" w:sz="0" w:space="0" w:color="auto"/>
        <w:right w:val="none" w:sz="0" w:space="0" w:color="auto"/>
      </w:divBdr>
      <w:divsChild>
        <w:div w:id="208954588">
          <w:marLeft w:val="0"/>
          <w:marRight w:val="0"/>
          <w:marTop w:val="0"/>
          <w:marBottom w:val="0"/>
          <w:divBdr>
            <w:top w:val="none" w:sz="0" w:space="0" w:color="auto"/>
            <w:left w:val="none" w:sz="0" w:space="0" w:color="auto"/>
            <w:bottom w:val="none" w:sz="0" w:space="0" w:color="auto"/>
            <w:right w:val="none" w:sz="0" w:space="0" w:color="auto"/>
          </w:divBdr>
          <w:divsChild>
            <w:div w:id="80585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m.riosalado.edu/resources/com/com100/2010_10_25_IN/Grading_Rubric_50pts_ShortA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Kat15</b:Tag>
    <b:SourceType>Book</b:SourceType>
    <b:Guid>{E8CB1452-4F8B-4178-A2CE-9036B9237526}</b:Guid>
    <b:Title>Social Work for Sociologists: Theory and Practice</b:Title>
    <b:Year>2015</b:Year>
    <b:Author>
      <b:Author>
        <b:NameList>
          <b:Person>
            <b:Last>Kate van Heugten</b:Last>
            <b:First>Anita</b:First>
            <b:Middle>Gibbs</b:Middle>
          </b:Person>
        </b:NameList>
      </b:Author>
    </b:Author>
    <b:Publisher>Palgrave Macmillan US, 2015</b:Publisher>
    <b:StandardNumber>1137392967, 9781137392961</b:StandardNumber>
    <b:Pages>193 </b:Pages>
    <b:RefOrder>1</b:RefOrder>
  </b:Source>
  <b:Source>
    <b:Tag>Jam15</b:Tag>
    <b:SourceType>Book</b:SourceType>
    <b:Guid>{D4B15ADC-B8A0-4193-B3D5-F8A3EA255615}</b:Guid>
    <b:Author>
      <b:Author>
        <b:NameList>
          <b:Person>
            <b:Last>James M Henslin</b:Last>
            <b:First>Adam</b:First>
            <b:Middle>M Possamai, Alphia L Possamai-Inesedy</b:Middle>
          </b:Person>
        </b:NameList>
      </b:Author>
    </b:Author>
    <b:Title>Sociology: A Down to Earth Approach</b:Title>
    <b:Year>2015</b:Year>
    <b:Publisher>Pearson Higher Education AU, 2015</b:Publisher>
    <b:StandardNumber>1442562269, 9781442562264</b:StandardNumber>
    <b:Pages>639 </b:Pages>
    <b:RefOrder>2</b:RefOrder>
  </b:Source>
  <b:Source>
    <b:Tag>Hen16</b:Tag>
    <b:SourceType>Book</b:SourceType>
    <b:Guid>{23B29A03-8BAF-49F5-97AD-02EFFDCD0B49}</b:Guid>
    <b:Author>
      <b:Author>
        <b:NameList>
          <b:Person>
            <b:Last>Henslin</b:Last>
            <b:First>James</b:First>
            <b:Middle>M.</b:Middle>
          </b:Person>
        </b:NameList>
      </b:Author>
    </b:Author>
    <b:Title>Essentials of Sociology</b:Title>
    <b:Year>2016</b:Year>
    <b:Publisher>Pearson Education, 2016</b:Publisher>
    <b:StandardNumber>0134205987, 9780134205984</b:StandardNumber>
    <b:RefOrder>3</b:RefOrder>
  </b:Source>
  <b:Source>
    <b:Tag>Hes13</b:Tag>
    <b:SourceType>Book</b:SourceType>
    <b:Guid>{5CD91DCC-3572-4974-A193-44F9946D6A79}</b:Guid>
    <b:Author>
      <b:Author>
        <b:NameList>
          <b:Person>
            <b:Last>Heslin</b:Last>
            <b:First>Richard</b:First>
          </b:Person>
        </b:NameList>
      </b:Author>
    </b:Author>
    <b:Title>Nonverbal Behavior and Social Psychology</b:Title>
    <b:Year>2013</b:Year>
    <b:Publisher>Springer Science &amp; Business Media, 2013</b:Publisher>
    <b:StandardNumber>1468441817, 9781468441819</b:StandardNumber>
    <b:Pages>183 </b:Pages>
    <b:RefOrder>4</b:RefOrder>
  </b:Source>
</b:Sources>
</file>

<file path=customXml/itemProps1.xml><?xml version="1.0" encoding="utf-8"?>
<ds:datastoreItem xmlns:ds="http://schemas.openxmlformats.org/officeDocument/2006/customXml" ds:itemID="{750F37ED-87FD-4C99-B3B7-D6CFB4DB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 Info</dc:creator>
  <cp:lastModifiedBy>Hayden Luo</cp:lastModifiedBy>
  <cp:revision>87</cp:revision>
  <dcterms:created xsi:type="dcterms:W3CDTF">2017-05-27T01:11:00Z</dcterms:created>
  <dcterms:modified xsi:type="dcterms:W3CDTF">2017-06-06T15:55:00Z</dcterms:modified>
</cp:coreProperties>
</file>